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B67" w:rsidRDefault="00A828C8">
      <w:r>
        <w:t>Research Question: Do UMP students aware of the impacts of global warming in the world?</w:t>
      </w:r>
    </w:p>
    <w:p w:rsidR="00A828C8" w:rsidRDefault="00A828C8">
      <w:r>
        <w:t xml:space="preserve">Possible Answers: </w:t>
      </w:r>
      <w:r w:rsidR="00326856">
        <w:t xml:space="preserve">Flood, Drought, </w:t>
      </w:r>
      <w:r w:rsidR="00721A5F">
        <w:t xml:space="preserve">Food Shortage, </w:t>
      </w:r>
      <w:r w:rsidR="00983475">
        <w:t>Infectious Diseases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983475" w:rsidTr="00983475">
        <w:tc>
          <w:tcPr>
            <w:tcW w:w="1915" w:type="dxa"/>
          </w:tcPr>
          <w:p w:rsidR="00983475" w:rsidRDefault="00983475">
            <w:r>
              <w:t>Author’s Name</w:t>
            </w:r>
          </w:p>
        </w:tc>
        <w:tc>
          <w:tcPr>
            <w:tcW w:w="1915" w:type="dxa"/>
          </w:tcPr>
          <w:p w:rsidR="00983475" w:rsidRDefault="00983475">
            <w:r>
              <w:t>Flood</w:t>
            </w:r>
          </w:p>
        </w:tc>
        <w:tc>
          <w:tcPr>
            <w:tcW w:w="1915" w:type="dxa"/>
          </w:tcPr>
          <w:p w:rsidR="00983475" w:rsidRDefault="00983475">
            <w:r>
              <w:t>Drought</w:t>
            </w:r>
          </w:p>
        </w:tc>
        <w:tc>
          <w:tcPr>
            <w:tcW w:w="1915" w:type="dxa"/>
          </w:tcPr>
          <w:p w:rsidR="00983475" w:rsidRDefault="00983475">
            <w:r>
              <w:t>Food Shortage</w:t>
            </w:r>
          </w:p>
        </w:tc>
        <w:tc>
          <w:tcPr>
            <w:tcW w:w="1916" w:type="dxa"/>
          </w:tcPr>
          <w:p w:rsidR="00983475" w:rsidRDefault="00983475">
            <w:r>
              <w:t>Infectious Diseases</w:t>
            </w:r>
          </w:p>
        </w:tc>
      </w:tr>
      <w:tr w:rsidR="00983475" w:rsidTr="00983475">
        <w:tc>
          <w:tcPr>
            <w:tcW w:w="1915" w:type="dxa"/>
          </w:tcPr>
          <w:p w:rsidR="00983475" w:rsidRDefault="00983475">
            <w:pPr>
              <w:rPr>
                <w:rStyle w:val="Strong"/>
                <w:b w:val="0"/>
              </w:rPr>
            </w:pPr>
            <w:r w:rsidRPr="00983475">
              <w:rPr>
                <w:rStyle w:val="Strong"/>
                <w:b w:val="0"/>
              </w:rPr>
              <w:t>Prof Anth</w:t>
            </w:r>
            <w:r>
              <w:rPr>
                <w:rStyle w:val="Strong"/>
                <w:b w:val="0"/>
              </w:rPr>
              <w:t>ony J McMichael PhD,</w:t>
            </w:r>
          </w:p>
          <w:p w:rsidR="00983475" w:rsidRDefault="00983475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Rosalie E Woodruff PhD,</w:t>
            </w:r>
          </w:p>
          <w:p w:rsidR="00983475" w:rsidRPr="00983475" w:rsidRDefault="00983475">
            <w:pPr>
              <w:rPr>
                <w:b/>
              </w:rPr>
            </w:pPr>
            <w:r>
              <w:rPr>
                <w:rStyle w:val="Strong"/>
                <w:b w:val="0"/>
              </w:rPr>
              <w:t>Simon Hales PhD</w:t>
            </w:r>
          </w:p>
        </w:tc>
        <w:tc>
          <w:tcPr>
            <w:tcW w:w="1915" w:type="dxa"/>
          </w:tcPr>
          <w:p w:rsidR="00983475" w:rsidRDefault="00983475">
            <w:r>
              <w:t>Floods have recently tended to intensify, and this trend could increase with climate change.</w:t>
            </w:r>
          </w:p>
        </w:tc>
        <w:tc>
          <w:tcPr>
            <w:tcW w:w="1915" w:type="dxa"/>
          </w:tcPr>
          <w:p w:rsidR="00983475" w:rsidRDefault="006675AD">
            <w:r>
              <w:t>-</w:t>
            </w:r>
          </w:p>
        </w:tc>
        <w:tc>
          <w:tcPr>
            <w:tcW w:w="1915" w:type="dxa"/>
          </w:tcPr>
          <w:p w:rsidR="00983475" w:rsidRDefault="006675AD">
            <w:r>
              <w:t>-</w:t>
            </w:r>
          </w:p>
        </w:tc>
        <w:tc>
          <w:tcPr>
            <w:tcW w:w="1916" w:type="dxa"/>
          </w:tcPr>
          <w:p w:rsidR="00983475" w:rsidRDefault="006675AD">
            <w:r>
              <w:t xml:space="preserve">Both </w:t>
            </w:r>
            <w:r>
              <w:rPr>
                <w:rStyle w:val="nbapihighlight"/>
              </w:rPr>
              <w:t>salmonella</w:t>
            </w:r>
            <w:r>
              <w:t xml:space="preserve"> and </w:t>
            </w:r>
            <w:r>
              <w:rPr>
                <w:rStyle w:val="nbapihighlight"/>
              </w:rPr>
              <w:t>cholera</w:t>
            </w:r>
            <w:r>
              <w:t xml:space="preserve"> </w:t>
            </w:r>
            <w:r>
              <w:rPr>
                <w:rStyle w:val="nbapihighlight"/>
              </w:rPr>
              <w:t>bacteria</w:t>
            </w:r>
            <w:r>
              <w:t xml:space="preserve">, for example, proliferate more rapidly at higher temperatures, </w:t>
            </w:r>
            <w:r>
              <w:rPr>
                <w:rStyle w:val="nbapihighlight"/>
              </w:rPr>
              <w:t>salmonella</w:t>
            </w:r>
            <w:r>
              <w:t xml:space="preserve"> in animal gut and food, </w:t>
            </w:r>
            <w:r>
              <w:rPr>
                <w:rStyle w:val="nbapihighlight"/>
              </w:rPr>
              <w:t>cholera</w:t>
            </w:r>
            <w:r>
              <w:t xml:space="preserve"> in water</w:t>
            </w:r>
          </w:p>
        </w:tc>
      </w:tr>
      <w:tr w:rsidR="00983475" w:rsidTr="00983475">
        <w:tc>
          <w:tcPr>
            <w:tcW w:w="1915" w:type="dxa"/>
          </w:tcPr>
          <w:p w:rsidR="00983475" w:rsidRDefault="006675AD">
            <w:r>
              <w:t xml:space="preserve">Bernhard </w:t>
            </w:r>
            <w:proofErr w:type="spellStart"/>
            <w:r>
              <w:t>Lehner</w:t>
            </w:r>
            <w:proofErr w:type="spellEnd"/>
            <w:r>
              <w:t>,</w:t>
            </w:r>
          </w:p>
          <w:p w:rsidR="006675AD" w:rsidRDefault="006675AD">
            <w:r>
              <w:t>Petra D</w:t>
            </w:r>
            <w:r>
              <w:rPr>
                <w:rFonts w:ascii="Times-Roman" w:hAnsi="Times-Roman" w:cs="Times-Roman"/>
                <w:sz w:val="20"/>
                <w:szCs w:val="20"/>
              </w:rPr>
              <w:t>o</w:t>
            </w:r>
            <w:r>
              <w:t>ll,</w:t>
            </w:r>
          </w:p>
          <w:p w:rsidR="006675AD" w:rsidRDefault="006675AD">
            <w:r>
              <w:t>Joseph Alcamo,</w:t>
            </w:r>
          </w:p>
          <w:p w:rsidR="006675AD" w:rsidRDefault="006675AD">
            <w:r>
              <w:t xml:space="preserve">Thomas </w:t>
            </w:r>
            <w:proofErr w:type="spellStart"/>
            <w:r>
              <w:t>Henrichs</w:t>
            </w:r>
            <w:proofErr w:type="spellEnd"/>
            <w:r>
              <w:t>,</w:t>
            </w:r>
          </w:p>
          <w:p w:rsidR="006675AD" w:rsidRDefault="006675AD">
            <w:r>
              <w:t xml:space="preserve">Frank </w:t>
            </w:r>
            <w:proofErr w:type="spellStart"/>
            <w:r>
              <w:t>Kaspar</w:t>
            </w:r>
            <w:proofErr w:type="spellEnd"/>
          </w:p>
        </w:tc>
        <w:tc>
          <w:tcPr>
            <w:tcW w:w="1915" w:type="dxa"/>
          </w:tcPr>
          <w:p w:rsidR="006675AD" w:rsidRDefault="006675AD" w:rsidP="006675AD">
            <w:r>
              <w:t>Beyond the average trends, however, changes in</w:t>
            </w:r>
          </w:p>
          <w:p w:rsidR="006675AD" w:rsidRDefault="006675AD" w:rsidP="006675AD">
            <w:r>
              <w:t>the frequencies of extreme events, such as floods and droughts, may be one of</w:t>
            </w:r>
          </w:p>
          <w:p w:rsidR="00983475" w:rsidRDefault="006675AD" w:rsidP="006675AD">
            <w:proofErr w:type="gramStart"/>
            <w:r>
              <w:t>the</w:t>
            </w:r>
            <w:proofErr w:type="gramEnd"/>
            <w:r>
              <w:t xml:space="preserve"> most significant consequences of climate change.</w:t>
            </w:r>
          </w:p>
        </w:tc>
        <w:tc>
          <w:tcPr>
            <w:tcW w:w="1915" w:type="dxa"/>
          </w:tcPr>
          <w:p w:rsidR="006675AD" w:rsidRDefault="006675AD" w:rsidP="006675AD">
            <w:r>
              <w:t>Beyond the average trends, however, changes in</w:t>
            </w:r>
          </w:p>
          <w:p w:rsidR="006675AD" w:rsidRDefault="006675AD" w:rsidP="006675AD">
            <w:r>
              <w:t>the frequencies of extreme events, such as floods and droughts, may be one of</w:t>
            </w:r>
          </w:p>
          <w:p w:rsidR="00983475" w:rsidRDefault="006675AD" w:rsidP="006675AD">
            <w:r>
              <w:t>the most significant consequences of climate change</w:t>
            </w:r>
          </w:p>
        </w:tc>
        <w:tc>
          <w:tcPr>
            <w:tcW w:w="1915" w:type="dxa"/>
          </w:tcPr>
          <w:p w:rsidR="00983475" w:rsidRDefault="006675AD">
            <w:r>
              <w:t>-</w:t>
            </w:r>
          </w:p>
        </w:tc>
        <w:tc>
          <w:tcPr>
            <w:tcW w:w="1916" w:type="dxa"/>
          </w:tcPr>
          <w:p w:rsidR="00983475" w:rsidRDefault="006675AD">
            <w:r>
              <w:t>-</w:t>
            </w:r>
          </w:p>
        </w:tc>
      </w:tr>
      <w:tr w:rsidR="00983475" w:rsidTr="00983475">
        <w:tc>
          <w:tcPr>
            <w:tcW w:w="1915" w:type="dxa"/>
          </w:tcPr>
          <w:p w:rsidR="00983475" w:rsidRDefault="006675AD">
            <w:proofErr w:type="spellStart"/>
            <w:r>
              <w:t>Indur</w:t>
            </w:r>
            <w:proofErr w:type="spellEnd"/>
            <w:r>
              <w:t xml:space="preserve"> M. </w:t>
            </w:r>
            <w:proofErr w:type="spellStart"/>
            <w:r>
              <w:t>Goklany</w:t>
            </w:r>
            <w:proofErr w:type="spellEnd"/>
            <w:r>
              <w:t>, PhD</w:t>
            </w:r>
          </w:p>
        </w:tc>
        <w:tc>
          <w:tcPr>
            <w:tcW w:w="1915" w:type="dxa"/>
          </w:tcPr>
          <w:p w:rsidR="00983475" w:rsidRDefault="001F2CE1">
            <w:r>
              <w:t>- Thus, malnutrition (hunger) accounted 52% of the DALYs attributed to global warming; diarrhea (from food and water-borne disease), 26%; malaria, 18%; flooding, 3%.</w:t>
            </w:r>
          </w:p>
          <w:p w:rsidR="001F2CE1" w:rsidRDefault="001F2CE1">
            <w:r>
              <w:t>(The journal does not emphasis on flooding )</w:t>
            </w:r>
          </w:p>
        </w:tc>
        <w:tc>
          <w:tcPr>
            <w:tcW w:w="1915" w:type="dxa"/>
          </w:tcPr>
          <w:p w:rsidR="00983475" w:rsidRDefault="001F2CE1">
            <w:r>
              <w:t>-</w:t>
            </w:r>
          </w:p>
        </w:tc>
        <w:tc>
          <w:tcPr>
            <w:tcW w:w="1915" w:type="dxa"/>
          </w:tcPr>
          <w:p w:rsidR="00983475" w:rsidRDefault="001F2CE1">
            <w:r>
              <w:t>Thus, malnutrition (hunger) accounted 52% of the DALYs attributed to global warming; diarrhea (from food and water-borne disease), 26%; malaria, 18%; flooding, 3%.</w:t>
            </w:r>
          </w:p>
        </w:tc>
        <w:tc>
          <w:tcPr>
            <w:tcW w:w="1916" w:type="dxa"/>
          </w:tcPr>
          <w:p w:rsidR="00983475" w:rsidRDefault="001F2CE1">
            <w:r>
              <w:t>Thus, malnutrition (hunger) accounted 52% of the DALYs attributed to global warming; diarrhea (from food and water-borne disease), 26%; malaria, 18%; flooding, 3%.</w:t>
            </w:r>
          </w:p>
        </w:tc>
      </w:tr>
      <w:tr w:rsidR="00983475" w:rsidTr="00983475">
        <w:tc>
          <w:tcPr>
            <w:tcW w:w="1915" w:type="dxa"/>
          </w:tcPr>
          <w:p w:rsidR="00983475" w:rsidRDefault="001F2CE1">
            <w:r>
              <w:t xml:space="preserve">William W. </w:t>
            </w:r>
            <w:proofErr w:type="spellStart"/>
            <w:r>
              <w:t>Kellog</w:t>
            </w:r>
            <w:proofErr w:type="spellEnd"/>
          </w:p>
        </w:tc>
        <w:tc>
          <w:tcPr>
            <w:tcW w:w="1915" w:type="dxa"/>
          </w:tcPr>
          <w:p w:rsidR="00983475" w:rsidRDefault="004C5DC8">
            <w:r>
              <w:t xml:space="preserve">A number of people have studied this map </w:t>
            </w:r>
            <w:r>
              <w:lastRenderedPageBreak/>
              <w:t>of where regions could become wetter or drier in the decades ahead, and have noticed an interesting thing.</w:t>
            </w:r>
          </w:p>
        </w:tc>
        <w:tc>
          <w:tcPr>
            <w:tcW w:w="1915" w:type="dxa"/>
          </w:tcPr>
          <w:p w:rsidR="00983475" w:rsidRDefault="004C5DC8">
            <w:r>
              <w:lastRenderedPageBreak/>
              <w:t xml:space="preserve">A number of people have studied this map </w:t>
            </w:r>
            <w:r>
              <w:lastRenderedPageBreak/>
              <w:t>of where regions could become wetter or drier in the decades ahead, and have noticed an interesting thing.</w:t>
            </w:r>
          </w:p>
        </w:tc>
        <w:tc>
          <w:tcPr>
            <w:tcW w:w="1915" w:type="dxa"/>
          </w:tcPr>
          <w:p w:rsidR="00983475" w:rsidRDefault="001F2CE1">
            <w:r>
              <w:lastRenderedPageBreak/>
              <w:t xml:space="preserve">According to that scenario, large agriculture areas </w:t>
            </w:r>
            <w:r>
              <w:lastRenderedPageBreak/>
              <w:t>of the superpowers (the United States, the Soviet Union, and China) are due to become drier, which may mean that their grain belts will tend to be in trouble.</w:t>
            </w:r>
          </w:p>
        </w:tc>
        <w:tc>
          <w:tcPr>
            <w:tcW w:w="1916" w:type="dxa"/>
          </w:tcPr>
          <w:p w:rsidR="00983475" w:rsidRDefault="004C5DC8">
            <w:r>
              <w:lastRenderedPageBreak/>
              <w:t>-</w:t>
            </w:r>
          </w:p>
        </w:tc>
      </w:tr>
    </w:tbl>
    <w:p w:rsidR="00983475" w:rsidRDefault="00983475"/>
    <w:sectPr w:rsidR="00983475" w:rsidSect="00262B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828C8"/>
    <w:rsid w:val="001F2CE1"/>
    <w:rsid w:val="00262B67"/>
    <w:rsid w:val="00326856"/>
    <w:rsid w:val="003B4679"/>
    <w:rsid w:val="004C5DC8"/>
    <w:rsid w:val="006675AD"/>
    <w:rsid w:val="00721A5F"/>
    <w:rsid w:val="0073686E"/>
    <w:rsid w:val="00983475"/>
    <w:rsid w:val="00A82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B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34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983475"/>
    <w:rPr>
      <w:b/>
      <w:bCs/>
    </w:rPr>
  </w:style>
  <w:style w:type="character" w:customStyle="1" w:styleId="nbapihighlight">
    <w:name w:val="nbapihighlight"/>
    <w:basedOn w:val="DefaultParagraphFont"/>
    <w:rsid w:val="006675AD"/>
  </w:style>
  <w:style w:type="character" w:customStyle="1" w:styleId="addmd">
    <w:name w:val="addmd"/>
    <w:basedOn w:val="DefaultParagraphFont"/>
    <w:rsid w:val="004C5D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2010-08-04T10:29:00Z</dcterms:created>
  <dcterms:modified xsi:type="dcterms:W3CDTF">2010-08-04T10:29:00Z</dcterms:modified>
</cp:coreProperties>
</file>